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EC" w:rsidRPr="003452F1" w:rsidRDefault="00236AEC" w:rsidP="00236AEC">
      <w:pPr>
        <w:pStyle w:val="TableParagraph"/>
        <w:spacing w:line="226" w:lineRule="exact"/>
        <w:ind w:left="107"/>
        <w:rPr>
          <w:b/>
          <w:color w:val="000000" w:themeColor="text1"/>
          <w:sz w:val="20"/>
        </w:rPr>
      </w:pPr>
      <w:r w:rsidRPr="003452F1">
        <w:rPr>
          <w:b/>
          <w:color w:val="000000" w:themeColor="text1"/>
          <w:sz w:val="20"/>
        </w:rPr>
        <w:t xml:space="preserve">CASO SCUOLA SECONDARIA DI </w:t>
      </w:r>
      <w:r>
        <w:rPr>
          <w:b/>
          <w:color w:val="000000" w:themeColor="text1"/>
          <w:sz w:val="20"/>
        </w:rPr>
        <w:t>PRIMO</w:t>
      </w:r>
      <w:r w:rsidRPr="003452F1">
        <w:rPr>
          <w:b/>
          <w:color w:val="000000" w:themeColor="text1"/>
          <w:sz w:val="20"/>
        </w:rPr>
        <w:t xml:space="preserve"> GRADO</w:t>
      </w:r>
    </w:p>
    <w:p w:rsidR="00236AEC" w:rsidRDefault="00C263D7">
      <w:r>
        <w:t>Classe PRIMA</w:t>
      </w:r>
    </w:p>
    <w:p w:rsidR="00236AEC" w:rsidRDefault="00236AEC"/>
    <w:p w:rsidR="00236AEC" w:rsidRDefault="00236AEC"/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236AEC" w:rsidTr="003E52A4">
        <w:trPr>
          <w:trHeight w:val="253"/>
        </w:trPr>
        <w:tc>
          <w:tcPr>
            <w:tcW w:w="9640" w:type="dxa"/>
            <w:gridSpan w:val="2"/>
            <w:shd w:val="clear" w:color="auto" w:fill="D9D9D9"/>
          </w:tcPr>
          <w:p w:rsidR="00236AEC" w:rsidRDefault="00236AEC" w:rsidP="003E52A4">
            <w:pPr>
              <w:pStyle w:val="TableParagraph"/>
              <w:spacing w:line="234" w:lineRule="exact"/>
              <w:ind w:left="3148" w:right="3140"/>
              <w:jc w:val="center"/>
              <w:rPr>
                <w:b/>
              </w:rPr>
            </w:pPr>
            <w:r>
              <w:rPr>
                <w:b/>
              </w:rPr>
              <w:t>CURRICULUM CLINICO</w:t>
            </w:r>
          </w:p>
        </w:tc>
      </w:tr>
      <w:tr w:rsidR="00236AEC" w:rsidTr="003E52A4">
        <w:trPr>
          <w:trHeight w:val="460"/>
        </w:trPr>
        <w:tc>
          <w:tcPr>
            <w:tcW w:w="9640" w:type="dxa"/>
            <w:gridSpan w:val="2"/>
          </w:tcPr>
          <w:p w:rsidR="00236AEC" w:rsidRPr="00236AEC" w:rsidRDefault="00236AEC" w:rsidP="003E52A4">
            <w:pPr>
              <w:pStyle w:val="TableParagraph"/>
              <w:spacing w:line="226" w:lineRule="exact"/>
              <w:ind w:left="107"/>
              <w:rPr>
                <w:sz w:val="20"/>
                <w:lang w:val="it-IT"/>
              </w:rPr>
            </w:pPr>
            <w:r w:rsidRPr="00236AEC">
              <w:rPr>
                <w:sz w:val="20"/>
                <w:lang w:val="it-IT"/>
              </w:rPr>
              <w:t>Diagnosi clinica e codice ICD-10</w:t>
            </w:r>
          </w:p>
          <w:p w:rsidR="00236AEC" w:rsidRDefault="00236AEC" w:rsidP="003E52A4">
            <w:pPr>
              <w:pStyle w:val="TableParagraph"/>
              <w:spacing w:line="214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F70; </w:t>
            </w:r>
            <w:r>
              <w:rPr>
                <w:b/>
                <w:sz w:val="20"/>
              </w:rPr>
              <w:t>G40</w:t>
            </w:r>
          </w:p>
        </w:tc>
      </w:tr>
      <w:tr w:rsidR="00236AEC" w:rsidTr="003E52A4">
        <w:trPr>
          <w:trHeight w:val="457"/>
        </w:trPr>
        <w:tc>
          <w:tcPr>
            <w:tcW w:w="4820" w:type="dxa"/>
          </w:tcPr>
          <w:p w:rsidR="00236AEC" w:rsidRPr="00236AEC" w:rsidRDefault="00236AEC" w:rsidP="00236AEC">
            <w:pPr>
              <w:pStyle w:val="TableParagraph"/>
              <w:tabs>
                <w:tab w:val="left" w:pos="3086"/>
              </w:tabs>
              <w:spacing w:line="227" w:lineRule="exact"/>
              <w:ind w:left="107"/>
              <w:rPr>
                <w:sz w:val="20"/>
                <w:lang w:val="it-IT"/>
              </w:rPr>
            </w:pPr>
            <w:r w:rsidRPr="00236AEC">
              <w:rPr>
                <w:sz w:val="20"/>
                <w:lang w:val="it-IT"/>
              </w:rPr>
              <w:t>Data della</w:t>
            </w:r>
            <w:r w:rsidRPr="00236AEC">
              <w:rPr>
                <w:spacing w:val="-2"/>
                <w:sz w:val="20"/>
                <w:lang w:val="it-IT"/>
              </w:rPr>
              <w:t xml:space="preserve"> </w:t>
            </w:r>
            <w:r w:rsidRPr="00236AEC">
              <w:rPr>
                <w:sz w:val="20"/>
                <w:lang w:val="it-IT"/>
              </w:rPr>
              <w:t>prima</w:t>
            </w:r>
            <w:r w:rsidRPr="00236AEC">
              <w:rPr>
                <w:spacing w:val="-3"/>
                <w:sz w:val="20"/>
                <w:lang w:val="it-IT"/>
              </w:rPr>
              <w:t xml:space="preserve"> </w:t>
            </w:r>
            <w:r w:rsidRPr="00236AEC">
              <w:rPr>
                <w:sz w:val="20"/>
                <w:lang w:val="it-IT"/>
              </w:rPr>
              <w:t>diagnosi</w:t>
            </w:r>
            <w:r w:rsidRPr="00236AEC">
              <w:rPr>
                <w:sz w:val="20"/>
                <w:lang w:val="it-IT"/>
              </w:rPr>
              <w:tab/>
            </w:r>
          </w:p>
        </w:tc>
        <w:tc>
          <w:tcPr>
            <w:tcW w:w="4820" w:type="dxa"/>
          </w:tcPr>
          <w:p w:rsidR="00236AEC" w:rsidRPr="00236AEC" w:rsidRDefault="00236AEC" w:rsidP="00236AEC">
            <w:pPr>
              <w:pStyle w:val="TableParagraph"/>
              <w:spacing w:line="227" w:lineRule="exact"/>
              <w:ind w:left="110"/>
              <w:rPr>
                <w:sz w:val="20"/>
                <w:lang w:val="it-IT"/>
              </w:rPr>
            </w:pPr>
            <w:r w:rsidRPr="00236AEC">
              <w:rPr>
                <w:sz w:val="20"/>
                <w:lang w:val="it-IT"/>
              </w:rPr>
              <w:t xml:space="preserve">Data ultimo aggiornamento della diagnosi </w:t>
            </w:r>
          </w:p>
        </w:tc>
      </w:tr>
      <w:tr w:rsidR="00236AEC" w:rsidTr="003E52A4">
        <w:trPr>
          <w:trHeight w:val="460"/>
        </w:trPr>
        <w:tc>
          <w:tcPr>
            <w:tcW w:w="4820" w:type="dxa"/>
          </w:tcPr>
          <w:p w:rsidR="00236AEC" w:rsidRDefault="00236AEC" w:rsidP="003E52A4">
            <w:pPr>
              <w:pStyle w:val="TableParagraph"/>
              <w:tabs>
                <w:tab w:val="left" w:leader="hyphen" w:pos="2978"/>
              </w:tabs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Periodi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ospedalizzazione</w:t>
            </w:r>
            <w:proofErr w:type="spellEnd"/>
            <w:r>
              <w:rPr>
                <w:sz w:val="20"/>
              </w:rPr>
              <w:tab/>
              <w:t>--.</w:t>
            </w:r>
          </w:p>
        </w:tc>
        <w:tc>
          <w:tcPr>
            <w:tcW w:w="4820" w:type="dxa"/>
          </w:tcPr>
          <w:p w:rsidR="00236AEC" w:rsidRDefault="00236AEC" w:rsidP="003E52A4">
            <w:pPr>
              <w:pStyle w:val="TableParagraph"/>
              <w:tabs>
                <w:tab w:val="left" w:leader="hyphen" w:pos="2378"/>
              </w:tabs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Interventi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riabilitativi</w:t>
            </w:r>
            <w:proofErr w:type="spellEnd"/>
            <w:r>
              <w:rPr>
                <w:sz w:val="20"/>
              </w:rPr>
              <w:tab/>
              <w:t>--.</w:t>
            </w:r>
          </w:p>
        </w:tc>
      </w:tr>
      <w:tr w:rsidR="00236AEC" w:rsidTr="003E52A4">
        <w:trPr>
          <w:trHeight w:val="1151"/>
        </w:trPr>
        <w:tc>
          <w:tcPr>
            <w:tcW w:w="4820" w:type="dxa"/>
          </w:tcPr>
          <w:p w:rsidR="00236AEC" w:rsidRPr="00236AEC" w:rsidRDefault="00236AEC" w:rsidP="003E52A4">
            <w:pPr>
              <w:pStyle w:val="TableParagraph"/>
              <w:spacing w:line="227" w:lineRule="exact"/>
              <w:ind w:left="107"/>
              <w:rPr>
                <w:sz w:val="20"/>
                <w:lang w:val="it-IT"/>
              </w:rPr>
            </w:pPr>
            <w:r w:rsidRPr="00236AEC">
              <w:rPr>
                <w:sz w:val="20"/>
                <w:lang w:val="it-IT"/>
              </w:rPr>
              <w:t>Altro (</w:t>
            </w:r>
            <w:r w:rsidRPr="00236AEC">
              <w:rPr>
                <w:sz w:val="16"/>
                <w:lang w:val="it-IT"/>
              </w:rPr>
              <w:t>farmaci, allergie, …</w:t>
            </w:r>
            <w:r w:rsidRPr="00236AEC">
              <w:rPr>
                <w:sz w:val="20"/>
                <w:lang w:val="it-IT"/>
              </w:rPr>
              <w:t>) Farmaci</w:t>
            </w:r>
            <w:r w:rsidRPr="00236AEC">
              <w:rPr>
                <w:spacing w:val="-22"/>
                <w:sz w:val="20"/>
                <w:lang w:val="it-IT"/>
              </w:rPr>
              <w:t xml:space="preserve"> </w:t>
            </w:r>
            <w:r w:rsidRPr="00236AEC">
              <w:rPr>
                <w:sz w:val="20"/>
                <w:lang w:val="it-IT"/>
              </w:rPr>
              <w:t>antiepilettici.</w:t>
            </w:r>
          </w:p>
          <w:p w:rsidR="00236AEC" w:rsidRPr="00236AEC" w:rsidRDefault="00236AEC" w:rsidP="003E52A4">
            <w:pPr>
              <w:pStyle w:val="TableParagraph"/>
              <w:ind w:left="107" w:right="489"/>
              <w:rPr>
                <w:sz w:val="20"/>
                <w:lang w:val="it-IT"/>
              </w:rPr>
            </w:pPr>
            <w:r w:rsidRPr="00236AEC">
              <w:rPr>
                <w:sz w:val="20"/>
                <w:lang w:val="it-IT"/>
              </w:rPr>
              <w:t>La scuola ha sottoscritto un protocollo per la somministrazione di farmaci anticonvulsivanti</w:t>
            </w:r>
            <w:r w:rsidRPr="00236AEC">
              <w:rPr>
                <w:spacing w:val="-19"/>
                <w:sz w:val="20"/>
                <w:lang w:val="it-IT"/>
              </w:rPr>
              <w:t xml:space="preserve"> </w:t>
            </w:r>
            <w:r w:rsidRPr="00236AEC">
              <w:rPr>
                <w:sz w:val="20"/>
                <w:lang w:val="it-IT"/>
              </w:rPr>
              <w:t>in caso di crisi epilettica con episodi</w:t>
            </w:r>
            <w:r w:rsidRPr="00236AEC">
              <w:rPr>
                <w:spacing w:val="-12"/>
                <w:sz w:val="20"/>
                <w:lang w:val="it-IT"/>
              </w:rPr>
              <w:t xml:space="preserve"> </w:t>
            </w:r>
            <w:r w:rsidRPr="00236AEC">
              <w:rPr>
                <w:sz w:val="20"/>
                <w:lang w:val="it-IT"/>
              </w:rPr>
              <w:t>convulsivi</w:t>
            </w:r>
          </w:p>
        </w:tc>
        <w:tc>
          <w:tcPr>
            <w:tcW w:w="4820" w:type="dxa"/>
          </w:tcPr>
          <w:p w:rsidR="00236AEC" w:rsidRPr="00236AEC" w:rsidRDefault="00236AEC" w:rsidP="003E52A4">
            <w:pPr>
              <w:pStyle w:val="TableParagraph"/>
              <w:spacing w:line="225" w:lineRule="exact"/>
              <w:ind w:left="110"/>
              <w:rPr>
                <w:b/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>Si rilevano difficoltà di apprendimento</w:t>
            </w:r>
          </w:p>
        </w:tc>
      </w:tr>
    </w:tbl>
    <w:p w:rsidR="00236AEC" w:rsidRDefault="00236AEC" w:rsidP="00236AEC">
      <w:pPr>
        <w:pStyle w:val="Corpotesto"/>
        <w:spacing w:before="3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46"/>
        <w:gridCol w:w="2444"/>
        <w:gridCol w:w="2415"/>
      </w:tblGrid>
      <w:tr w:rsidR="00236AEC" w:rsidTr="003E52A4">
        <w:trPr>
          <w:trHeight w:val="460"/>
        </w:trPr>
        <w:tc>
          <w:tcPr>
            <w:tcW w:w="9641" w:type="dxa"/>
            <w:gridSpan w:val="4"/>
            <w:shd w:val="clear" w:color="auto" w:fill="D9D9D9"/>
          </w:tcPr>
          <w:p w:rsidR="00236AEC" w:rsidRDefault="00236AEC" w:rsidP="003E52A4">
            <w:pPr>
              <w:pStyle w:val="TableParagraph"/>
              <w:spacing w:line="248" w:lineRule="exact"/>
              <w:ind w:left="3133" w:right="3132"/>
              <w:jc w:val="center"/>
              <w:rPr>
                <w:b/>
              </w:rPr>
            </w:pPr>
            <w:r>
              <w:rPr>
                <w:b/>
              </w:rPr>
              <w:t>ATTESTAZIONE DI DISABILITA’</w:t>
            </w:r>
          </w:p>
        </w:tc>
      </w:tr>
      <w:tr w:rsidR="00236AEC" w:rsidTr="003E52A4">
        <w:trPr>
          <w:trHeight w:val="552"/>
        </w:trPr>
        <w:tc>
          <w:tcPr>
            <w:tcW w:w="4782" w:type="dxa"/>
            <w:gridSpan w:val="2"/>
          </w:tcPr>
          <w:p w:rsidR="00236AEC" w:rsidRDefault="00236AEC" w:rsidP="003E52A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</w:p>
          <w:p w:rsidR="00236AEC" w:rsidRDefault="00236AEC" w:rsidP="003E52A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intellettive</w:t>
            </w:r>
            <w:proofErr w:type="spellEnd"/>
          </w:p>
        </w:tc>
        <w:tc>
          <w:tcPr>
            <w:tcW w:w="4859" w:type="dxa"/>
            <w:gridSpan w:val="2"/>
          </w:tcPr>
          <w:p w:rsidR="00236AEC" w:rsidRDefault="00236AEC" w:rsidP="003E52A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motorie</w:t>
            </w:r>
            <w:proofErr w:type="spellEnd"/>
          </w:p>
        </w:tc>
      </w:tr>
      <w:tr w:rsidR="00236AEC" w:rsidTr="003E52A4">
        <w:trPr>
          <w:trHeight w:val="460"/>
        </w:trPr>
        <w:tc>
          <w:tcPr>
            <w:tcW w:w="2336" w:type="dxa"/>
          </w:tcPr>
          <w:p w:rsidR="00236AEC" w:rsidRDefault="00236AEC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6" w:type="dxa"/>
          </w:tcPr>
          <w:p w:rsidR="00236AEC" w:rsidRDefault="00236AEC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236AEC" w:rsidRDefault="00236AEC" w:rsidP="003E52A4">
            <w:pPr>
              <w:pStyle w:val="TableParagraph"/>
              <w:tabs>
                <w:tab w:val="left" w:pos="42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5" w:type="dxa"/>
          </w:tcPr>
          <w:p w:rsidR="00236AEC" w:rsidRDefault="00236AEC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236AEC" w:rsidTr="003E52A4">
        <w:trPr>
          <w:trHeight w:val="460"/>
        </w:trPr>
        <w:tc>
          <w:tcPr>
            <w:tcW w:w="2336" w:type="dxa"/>
          </w:tcPr>
          <w:p w:rsidR="00236AEC" w:rsidRDefault="00236AEC" w:rsidP="003E52A4">
            <w:pPr>
              <w:pStyle w:val="TableParagraph"/>
              <w:tabs>
                <w:tab w:val="left" w:pos="42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6" w:type="dxa"/>
          </w:tcPr>
          <w:p w:rsidR="00236AEC" w:rsidRDefault="00236AEC" w:rsidP="003E52A4">
            <w:pPr>
              <w:pStyle w:val="TableParagraph"/>
              <w:tabs>
                <w:tab w:val="left" w:pos="618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236AEC" w:rsidRDefault="00236AEC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5" w:type="dxa"/>
          </w:tcPr>
          <w:p w:rsidR="00236AEC" w:rsidRDefault="00236AEC" w:rsidP="003E52A4">
            <w:pPr>
              <w:pStyle w:val="TableParagraph"/>
              <w:tabs>
                <w:tab w:val="left" w:pos="672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236AEC" w:rsidTr="003E52A4">
        <w:trPr>
          <w:trHeight w:val="551"/>
        </w:trPr>
        <w:tc>
          <w:tcPr>
            <w:tcW w:w="4782" w:type="dxa"/>
            <w:gridSpan w:val="2"/>
          </w:tcPr>
          <w:p w:rsidR="00236AEC" w:rsidRDefault="00236AEC" w:rsidP="003E52A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linguaggio</w:t>
            </w:r>
            <w:proofErr w:type="spellEnd"/>
          </w:p>
        </w:tc>
        <w:tc>
          <w:tcPr>
            <w:tcW w:w="4859" w:type="dxa"/>
            <w:gridSpan w:val="2"/>
          </w:tcPr>
          <w:p w:rsidR="00236AEC" w:rsidRDefault="00236AEC" w:rsidP="003E52A4">
            <w:pPr>
              <w:pStyle w:val="TableParagraph"/>
              <w:ind w:left="107" w:right="186"/>
              <w:rPr>
                <w:b/>
              </w:rPr>
            </w:pPr>
            <w:proofErr w:type="spellStart"/>
            <w:r>
              <w:rPr>
                <w:b/>
                <w:sz w:val="24"/>
              </w:rPr>
              <w:t>Disordine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</w:rPr>
              <w:t>emozionale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comportamentale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relazionale</w:t>
            </w:r>
            <w:proofErr w:type="spellEnd"/>
          </w:p>
        </w:tc>
      </w:tr>
      <w:tr w:rsidR="00236AEC" w:rsidTr="003E52A4">
        <w:trPr>
          <w:trHeight w:val="460"/>
        </w:trPr>
        <w:tc>
          <w:tcPr>
            <w:tcW w:w="2336" w:type="dxa"/>
          </w:tcPr>
          <w:p w:rsidR="00236AEC" w:rsidRDefault="00236AEC" w:rsidP="003E52A4">
            <w:pPr>
              <w:pStyle w:val="TableParagraph"/>
              <w:tabs>
                <w:tab w:val="left" w:pos="42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6" w:type="dxa"/>
          </w:tcPr>
          <w:p w:rsidR="00236AEC" w:rsidRDefault="00236AEC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236AEC" w:rsidRDefault="00236AEC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5" w:type="dxa"/>
          </w:tcPr>
          <w:p w:rsidR="00236AEC" w:rsidRDefault="00236AEC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236AEC" w:rsidTr="003E52A4">
        <w:trPr>
          <w:trHeight w:val="457"/>
        </w:trPr>
        <w:tc>
          <w:tcPr>
            <w:tcW w:w="2336" w:type="dxa"/>
          </w:tcPr>
          <w:p w:rsidR="00236AEC" w:rsidRDefault="00236AEC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6" w:type="dxa"/>
          </w:tcPr>
          <w:p w:rsidR="00236AEC" w:rsidRDefault="00236AEC" w:rsidP="003E52A4">
            <w:pPr>
              <w:pStyle w:val="TableParagraph"/>
              <w:tabs>
                <w:tab w:val="left" w:pos="673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236AEC" w:rsidRDefault="00236AEC" w:rsidP="003E52A4">
            <w:pPr>
              <w:pStyle w:val="TableParagraph"/>
              <w:tabs>
                <w:tab w:val="left" w:pos="42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5" w:type="dxa"/>
          </w:tcPr>
          <w:p w:rsidR="00236AEC" w:rsidRDefault="00236AEC" w:rsidP="003E52A4">
            <w:pPr>
              <w:pStyle w:val="TableParagraph"/>
              <w:tabs>
                <w:tab w:val="left" w:pos="672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  <w:tr w:rsidR="00236AEC" w:rsidTr="003E52A4">
        <w:trPr>
          <w:trHeight w:val="530"/>
        </w:trPr>
        <w:tc>
          <w:tcPr>
            <w:tcW w:w="4782" w:type="dxa"/>
            <w:gridSpan w:val="2"/>
          </w:tcPr>
          <w:p w:rsidR="00236AEC" w:rsidRDefault="00236AEC" w:rsidP="003E52A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visive</w:t>
            </w:r>
          </w:p>
        </w:tc>
        <w:tc>
          <w:tcPr>
            <w:tcW w:w="4859" w:type="dxa"/>
            <w:gridSpan w:val="2"/>
          </w:tcPr>
          <w:p w:rsidR="00236AEC" w:rsidRDefault="00236AEC" w:rsidP="003E52A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Compromissione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capacità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uditive</w:t>
            </w:r>
            <w:proofErr w:type="spellEnd"/>
          </w:p>
        </w:tc>
      </w:tr>
      <w:tr w:rsidR="00236AEC" w:rsidTr="003E52A4">
        <w:trPr>
          <w:trHeight w:val="460"/>
        </w:trPr>
        <w:tc>
          <w:tcPr>
            <w:tcW w:w="2336" w:type="dxa"/>
          </w:tcPr>
          <w:p w:rsidR="00236AEC" w:rsidRDefault="00236AEC" w:rsidP="003E52A4">
            <w:pPr>
              <w:pStyle w:val="TableParagraph"/>
              <w:tabs>
                <w:tab w:val="left" w:pos="42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46" w:type="dxa"/>
          </w:tcPr>
          <w:p w:rsidR="00236AEC" w:rsidRDefault="00236AEC" w:rsidP="003E52A4">
            <w:pPr>
              <w:pStyle w:val="TableParagraph"/>
              <w:tabs>
                <w:tab w:val="left" w:pos="615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  <w:tc>
          <w:tcPr>
            <w:tcW w:w="2444" w:type="dxa"/>
          </w:tcPr>
          <w:p w:rsidR="00236AEC" w:rsidRDefault="00236AEC" w:rsidP="003E52A4">
            <w:pPr>
              <w:pStyle w:val="TableParagraph"/>
              <w:tabs>
                <w:tab w:val="left" w:pos="64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nessuna</w:t>
            </w:r>
            <w:proofErr w:type="spellEnd"/>
          </w:p>
        </w:tc>
        <w:tc>
          <w:tcPr>
            <w:tcW w:w="2415" w:type="dxa"/>
          </w:tcPr>
          <w:p w:rsidR="00236AEC" w:rsidRDefault="00236AEC" w:rsidP="003E52A4">
            <w:pPr>
              <w:pStyle w:val="TableParagraph"/>
              <w:tabs>
                <w:tab w:val="left" w:pos="560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media</w:t>
            </w:r>
          </w:p>
        </w:tc>
      </w:tr>
      <w:tr w:rsidR="00236AEC" w:rsidTr="003E52A4">
        <w:trPr>
          <w:trHeight w:val="460"/>
        </w:trPr>
        <w:tc>
          <w:tcPr>
            <w:tcW w:w="2336" w:type="dxa"/>
          </w:tcPr>
          <w:p w:rsidR="00236AEC" w:rsidRDefault="00236AEC" w:rsidP="003E52A4">
            <w:pPr>
              <w:pStyle w:val="TableParagraph"/>
              <w:tabs>
                <w:tab w:val="left" w:pos="448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46" w:type="dxa"/>
          </w:tcPr>
          <w:p w:rsidR="00236AEC" w:rsidRDefault="00236AEC" w:rsidP="003E52A4">
            <w:pPr>
              <w:pStyle w:val="TableParagraph"/>
              <w:tabs>
                <w:tab w:val="left" w:pos="618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  <w:tc>
          <w:tcPr>
            <w:tcW w:w="2444" w:type="dxa"/>
          </w:tcPr>
          <w:p w:rsidR="00236AEC" w:rsidRDefault="00236AEC" w:rsidP="003E52A4">
            <w:pPr>
              <w:pStyle w:val="TableParagraph"/>
              <w:tabs>
                <w:tab w:val="left" w:pos="725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lieve</w:t>
            </w:r>
            <w:proofErr w:type="spellEnd"/>
          </w:p>
        </w:tc>
        <w:tc>
          <w:tcPr>
            <w:tcW w:w="2415" w:type="dxa"/>
          </w:tcPr>
          <w:p w:rsidR="00236AEC" w:rsidRDefault="00236AEC" w:rsidP="003E52A4">
            <w:pPr>
              <w:pStyle w:val="TableParagraph"/>
              <w:tabs>
                <w:tab w:val="left" w:pos="617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grave</w:t>
            </w:r>
          </w:p>
        </w:tc>
      </w:tr>
    </w:tbl>
    <w:p w:rsidR="00236AEC" w:rsidRDefault="00236AEC" w:rsidP="00236AEC">
      <w:pPr>
        <w:spacing w:line="227" w:lineRule="exact"/>
        <w:rPr>
          <w:sz w:val="20"/>
        </w:rPr>
        <w:sectPr w:rsidR="00236AEC">
          <w:footerReference w:type="default" r:id="rId7"/>
          <w:pgSz w:w="11910" w:h="16840"/>
          <w:pgMar w:top="1460" w:right="740" w:bottom="1380" w:left="900" w:header="0" w:footer="1199" w:gutter="0"/>
          <w:cols w:space="720"/>
        </w:sectPr>
      </w:pPr>
    </w:p>
    <w:p w:rsidR="00236AEC" w:rsidRDefault="00236AEC" w:rsidP="00236AEC">
      <w:pPr>
        <w:pStyle w:val="Corpotesto"/>
        <w:spacing w:before="9"/>
        <w:rPr>
          <w:rFonts w:ascii="Times New Roman"/>
          <w:sz w:val="2"/>
        </w:rPr>
      </w:pPr>
    </w:p>
    <w:tbl>
      <w:tblPr>
        <w:tblStyle w:val="TableNormal"/>
        <w:tblW w:w="989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236AEC" w:rsidTr="006A7FA4">
        <w:trPr>
          <w:trHeight w:val="505"/>
        </w:trPr>
        <w:tc>
          <w:tcPr>
            <w:tcW w:w="9890" w:type="dxa"/>
            <w:shd w:val="clear" w:color="auto" w:fill="D9D9D9"/>
          </w:tcPr>
          <w:p w:rsidR="00236AEC" w:rsidRPr="00236AEC" w:rsidRDefault="00236AEC" w:rsidP="003E52A4">
            <w:pPr>
              <w:pStyle w:val="TableParagraph"/>
              <w:spacing w:line="252" w:lineRule="exact"/>
              <w:ind w:left="1869" w:right="1308" w:hanging="281"/>
              <w:rPr>
                <w:b/>
                <w:lang w:val="it-IT"/>
              </w:rPr>
            </w:pPr>
            <w:r w:rsidRPr="00236AEC">
              <w:rPr>
                <w:b/>
                <w:lang w:val="it-IT"/>
              </w:rPr>
              <w:t>DESCRIVERE IL FUNZIONAMENTO DELLE AREE ATTRAVERSO LA DIAGNOSI FUNZIONALE E L’OSSERVAZIONE DIRETTA</w:t>
            </w:r>
          </w:p>
        </w:tc>
      </w:tr>
      <w:tr w:rsidR="00236AEC" w:rsidTr="006A7FA4">
        <w:trPr>
          <w:trHeight w:val="782"/>
        </w:trPr>
        <w:tc>
          <w:tcPr>
            <w:tcW w:w="9890" w:type="dxa"/>
            <w:shd w:val="clear" w:color="auto" w:fill="F1F1F1"/>
          </w:tcPr>
          <w:p w:rsidR="00236AEC" w:rsidRPr="00236AEC" w:rsidRDefault="00236AEC" w:rsidP="003E52A4">
            <w:pPr>
              <w:pStyle w:val="TableParagraph"/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>Diagnosi funzionale</w:t>
            </w:r>
          </w:p>
          <w:p w:rsidR="00236AEC" w:rsidRPr="00236AEC" w:rsidRDefault="00236AEC" w:rsidP="003E52A4">
            <w:pPr>
              <w:pStyle w:val="TableParagraph"/>
              <w:tabs>
                <w:tab w:val="left" w:pos="5689"/>
              </w:tabs>
              <w:spacing w:line="184" w:lineRule="exact"/>
              <w:ind w:left="108"/>
              <w:rPr>
                <w:b/>
                <w:sz w:val="16"/>
                <w:lang w:val="it-IT"/>
              </w:rPr>
            </w:pPr>
            <w:r w:rsidRPr="00236AEC">
              <w:rPr>
                <w:i/>
                <w:sz w:val="16"/>
                <w:lang w:val="it-IT"/>
              </w:rPr>
              <w:t>Riportare la Diagnosi Funzionale redatta in forma conclusiva</w:t>
            </w:r>
            <w:r w:rsidRPr="00236AEC">
              <w:rPr>
                <w:i/>
                <w:spacing w:val="-20"/>
                <w:sz w:val="16"/>
                <w:lang w:val="it-IT"/>
              </w:rPr>
              <w:t xml:space="preserve"> </w:t>
            </w:r>
            <w:r w:rsidRPr="00236AEC">
              <w:rPr>
                <w:i/>
                <w:sz w:val="16"/>
                <w:lang w:val="it-IT"/>
              </w:rPr>
              <w:t>dalla</w:t>
            </w:r>
            <w:r w:rsidRPr="00236AEC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236AEC">
              <w:rPr>
                <w:i/>
                <w:sz w:val="16"/>
                <w:lang w:val="it-IT"/>
              </w:rPr>
              <w:t>sanità</w:t>
            </w:r>
            <w:r w:rsidRPr="00236AEC">
              <w:rPr>
                <w:sz w:val="16"/>
                <w:lang w:val="it-IT"/>
              </w:rPr>
              <w:tab/>
            </w:r>
            <w:r w:rsidRPr="00236AEC">
              <w:rPr>
                <w:b/>
                <w:sz w:val="16"/>
                <w:lang w:val="it-IT"/>
              </w:rPr>
              <w:t>F70</w:t>
            </w:r>
            <w:r>
              <w:rPr>
                <w:sz w:val="16"/>
                <w:lang w:val="it-IT"/>
              </w:rPr>
              <w:t xml:space="preserve"> Ritardo cognitivo Lieve; </w:t>
            </w:r>
            <w:r w:rsidRPr="00236AEC">
              <w:rPr>
                <w:b/>
                <w:sz w:val="16"/>
                <w:lang w:val="it-IT"/>
              </w:rPr>
              <w:t>G40</w:t>
            </w:r>
            <w:r w:rsidRPr="00236AEC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236AEC">
              <w:rPr>
                <w:sz w:val="16"/>
                <w:lang w:val="it-IT"/>
              </w:rPr>
              <w:t>Epilessia</w:t>
            </w:r>
          </w:p>
        </w:tc>
      </w:tr>
      <w:tr w:rsidR="00236AEC" w:rsidTr="006A7FA4">
        <w:trPr>
          <w:trHeight w:val="251"/>
        </w:trPr>
        <w:tc>
          <w:tcPr>
            <w:tcW w:w="9890" w:type="dxa"/>
            <w:shd w:val="clear" w:color="auto" w:fill="BEBEBE"/>
          </w:tcPr>
          <w:p w:rsidR="00236AEC" w:rsidRPr="00236AEC" w:rsidRDefault="00236AEC" w:rsidP="003E52A4">
            <w:pPr>
              <w:pStyle w:val="TableParagraph"/>
              <w:spacing w:line="232" w:lineRule="exact"/>
              <w:ind w:left="1295" w:right="1284"/>
              <w:jc w:val="center"/>
              <w:rPr>
                <w:b/>
                <w:lang w:val="it-IT"/>
              </w:rPr>
            </w:pPr>
            <w:r w:rsidRPr="00236AEC">
              <w:rPr>
                <w:b/>
                <w:lang w:val="it-IT"/>
              </w:rPr>
              <w:t>AREA DELLE FUNZIONI E DELLE STRUTTURE CORPOREE</w:t>
            </w:r>
          </w:p>
        </w:tc>
      </w:tr>
      <w:tr w:rsidR="00236AEC" w:rsidTr="006A7FA4">
        <w:trPr>
          <w:trHeight w:val="1910"/>
        </w:trPr>
        <w:tc>
          <w:tcPr>
            <w:tcW w:w="9890" w:type="dxa"/>
            <w:shd w:val="clear" w:color="auto" w:fill="F1F1F1"/>
          </w:tcPr>
          <w:p w:rsidR="00236AEC" w:rsidRDefault="00236AEC" w:rsidP="003E52A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B1-B8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1"/>
              <w:rPr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Funzioni mentali globali </w:t>
            </w:r>
            <w:r w:rsidRPr="00236AEC">
              <w:rPr>
                <w:sz w:val="20"/>
                <w:lang w:val="it-IT"/>
              </w:rPr>
              <w:t>(</w:t>
            </w:r>
            <w:r w:rsidRPr="00236AEC">
              <w:rPr>
                <w:sz w:val="16"/>
                <w:lang w:val="it-IT"/>
              </w:rPr>
              <w:t>intelligenza, coscienza, orientamento, del temperamento, del</w:t>
            </w:r>
            <w:r w:rsidRPr="00236AEC">
              <w:rPr>
                <w:spacing w:val="-11"/>
                <w:sz w:val="16"/>
                <w:lang w:val="it-IT"/>
              </w:rPr>
              <w:t xml:space="preserve"> </w:t>
            </w:r>
            <w:r w:rsidRPr="00236AEC">
              <w:rPr>
                <w:sz w:val="16"/>
                <w:lang w:val="it-IT"/>
              </w:rPr>
              <w:t>sonno</w:t>
            </w:r>
            <w:r w:rsidRPr="00236AEC">
              <w:rPr>
                <w:sz w:val="20"/>
                <w:lang w:val="it-IT"/>
              </w:rPr>
              <w:t>)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 w:line="242" w:lineRule="auto"/>
              <w:ind w:right="614"/>
              <w:rPr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Funzioni mentali specifiche </w:t>
            </w:r>
            <w:r w:rsidRPr="00236AEC">
              <w:rPr>
                <w:sz w:val="20"/>
                <w:lang w:val="it-IT"/>
              </w:rPr>
              <w:t>(</w:t>
            </w:r>
            <w:r w:rsidRPr="00236AEC">
              <w:rPr>
                <w:sz w:val="16"/>
                <w:lang w:val="it-IT"/>
              </w:rPr>
              <w:t>attenzione, memoria, psicomotorie, cognitive, linguaggio, calcolo, esperienza del tempo</w:t>
            </w:r>
            <w:r w:rsidRPr="00236AEC">
              <w:rPr>
                <w:sz w:val="20"/>
                <w:lang w:val="it-IT"/>
              </w:rPr>
              <w:t>)</w:t>
            </w:r>
          </w:p>
          <w:p w:rsidR="00236AEC" w:rsidRDefault="00236AEC" w:rsidP="00236AE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26" w:lineRule="exact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</w:t>
            </w:r>
            <w:proofErr w:type="spellEnd"/>
          </w:p>
          <w:p w:rsidR="00236AEC" w:rsidRDefault="00236AEC" w:rsidP="003E52A4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36AEC" w:rsidRDefault="00236AEC" w:rsidP="003E52A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S1-S8</w:t>
            </w:r>
          </w:p>
          <w:p w:rsidR="00236AEC" w:rsidRDefault="00236AEC" w:rsidP="003E52A4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</w:tr>
      <w:tr w:rsidR="00236AEC" w:rsidTr="006A7FA4">
        <w:trPr>
          <w:trHeight w:val="4762"/>
        </w:trPr>
        <w:tc>
          <w:tcPr>
            <w:tcW w:w="9890" w:type="dxa"/>
          </w:tcPr>
          <w:p w:rsidR="00236AEC" w:rsidRPr="00236AEC" w:rsidRDefault="00236AEC" w:rsidP="003E52A4">
            <w:pPr>
              <w:pStyle w:val="TableParagraph"/>
              <w:spacing w:line="225" w:lineRule="exact"/>
              <w:ind w:left="108"/>
              <w:rPr>
                <w:sz w:val="16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Qualificatore iniziale </w:t>
            </w:r>
            <w:r w:rsidRPr="00236AEC">
              <w:rPr>
                <w:sz w:val="16"/>
                <w:lang w:val="it-IT"/>
              </w:rPr>
              <w:t>(descrivere il qualificatore come da diagnosi)</w:t>
            </w:r>
          </w:p>
          <w:p w:rsidR="00236AEC" w:rsidRPr="00236AEC" w:rsidRDefault="00236AEC" w:rsidP="003E52A4">
            <w:pPr>
              <w:pStyle w:val="TableParagraph"/>
              <w:spacing w:before="3"/>
              <w:ind w:left="108" w:right="580"/>
              <w:rPr>
                <w:lang w:val="it-IT"/>
              </w:rPr>
            </w:pPr>
            <w:r w:rsidRPr="00236AEC">
              <w:rPr>
                <w:lang w:val="it-IT"/>
              </w:rPr>
              <w:t>Lieve menomazione delle funzioni intellettive, dell'attenzione,</w:t>
            </w:r>
            <w:r>
              <w:rPr>
                <w:lang w:val="it-IT"/>
              </w:rPr>
              <w:t xml:space="preserve"> della memoria:</w:t>
            </w:r>
            <w:r w:rsidRPr="00236AEC">
              <w:rPr>
                <w:lang w:val="it-IT"/>
              </w:rPr>
              <w:t xml:space="preserve"> Le difficoltà principali si ravvisano nell’area cognitiva (con difficoltà nei processi di astrazione e generalizzazione così come nell’integrazione degli apprendimenti) e nell’area linguistica (con difficoltà nella lettura e comprensione del testo, leggera disortografia, notevoli difficoltà nella pianificazione del testo scritto).</w:t>
            </w:r>
          </w:p>
          <w:p w:rsidR="00236AEC" w:rsidRPr="00236AEC" w:rsidRDefault="00236AEC" w:rsidP="003E52A4">
            <w:pPr>
              <w:pStyle w:val="TableParagraph"/>
              <w:ind w:left="108" w:right="217"/>
              <w:rPr>
                <w:lang w:val="it-IT"/>
              </w:rPr>
            </w:pPr>
            <w:r w:rsidRPr="00236AEC">
              <w:rPr>
                <w:lang w:val="it-IT"/>
              </w:rPr>
              <w:t>L’alunna presenta inoltre attenzione labile e discontinua e spesso tende a distrarsi durante la lezione. La memoria è carente e l’alunna necessita di strumenti per il richiamo delle informazioni.</w:t>
            </w:r>
          </w:p>
          <w:p w:rsidR="00236AEC" w:rsidRPr="00236AEC" w:rsidRDefault="00236AEC" w:rsidP="003E52A4">
            <w:pPr>
              <w:pStyle w:val="TableParagraph"/>
              <w:spacing w:before="8"/>
              <w:rPr>
                <w:rFonts w:ascii="Times New Roman"/>
                <w:sz w:val="21"/>
                <w:lang w:val="it-IT"/>
              </w:rPr>
            </w:pPr>
          </w:p>
          <w:p w:rsidR="00236AEC" w:rsidRPr="00236AEC" w:rsidRDefault="00236AEC" w:rsidP="003E52A4">
            <w:pPr>
              <w:pStyle w:val="TableParagraph"/>
              <w:spacing w:before="4" w:line="252" w:lineRule="exact"/>
              <w:ind w:left="108" w:right="533"/>
              <w:jc w:val="both"/>
              <w:rPr>
                <w:lang w:val="it-IT"/>
              </w:rPr>
            </w:pPr>
          </w:p>
        </w:tc>
      </w:tr>
      <w:tr w:rsidR="00236AEC" w:rsidTr="006A7FA4">
        <w:trPr>
          <w:trHeight w:val="506"/>
        </w:trPr>
        <w:tc>
          <w:tcPr>
            <w:tcW w:w="9890" w:type="dxa"/>
            <w:shd w:val="clear" w:color="auto" w:fill="BEBEBE"/>
          </w:tcPr>
          <w:p w:rsidR="00236AEC" w:rsidRDefault="00236AEC" w:rsidP="003E52A4">
            <w:pPr>
              <w:pStyle w:val="TableParagraph"/>
              <w:spacing w:line="248" w:lineRule="exact"/>
              <w:ind w:left="1295" w:right="1289"/>
              <w:jc w:val="center"/>
              <w:rPr>
                <w:b/>
              </w:rPr>
            </w:pPr>
            <w:r>
              <w:rPr>
                <w:b/>
              </w:rPr>
              <w:t>AREA ATTIVITA’ E PARTECIPAZIONE</w:t>
            </w:r>
          </w:p>
        </w:tc>
      </w:tr>
      <w:tr w:rsidR="00236AEC" w:rsidTr="006A7FA4">
        <w:trPr>
          <w:trHeight w:val="1434"/>
        </w:trPr>
        <w:tc>
          <w:tcPr>
            <w:tcW w:w="9890" w:type="dxa"/>
            <w:shd w:val="clear" w:color="auto" w:fill="F1F1F1"/>
          </w:tcPr>
          <w:p w:rsidR="00236AEC" w:rsidRDefault="00236AEC" w:rsidP="003E52A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D1-D3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5" w:line="235" w:lineRule="auto"/>
              <w:ind w:right="259"/>
              <w:rPr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Apprendimento e applicazione delle conoscenze </w:t>
            </w:r>
            <w:r w:rsidRPr="00236AEC">
              <w:rPr>
                <w:sz w:val="20"/>
                <w:lang w:val="it-IT"/>
              </w:rPr>
              <w:t>(</w:t>
            </w:r>
            <w:r w:rsidRPr="00236AEC">
              <w:rPr>
                <w:sz w:val="16"/>
                <w:lang w:val="it-IT"/>
              </w:rPr>
              <w:t>copiare, ripetere, leggere, scrivere, calcolare, focalizzare, attenzione, pensare, prendere</w:t>
            </w:r>
            <w:r w:rsidRPr="00236AEC">
              <w:rPr>
                <w:spacing w:val="1"/>
                <w:sz w:val="16"/>
                <w:lang w:val="it-IT"/>
              </w:rPr>
              <w:t xml:space="preserve"> </w:t>
            </w:r>
            <w:r w:rsidRPr="00236AEC">
              <w:rPr>
                <w:sz w:val="16"/>
                <w:lang w:val="it-IT"/>
              </w:rPr>
              <w:t>decisioni</w:t>
            </w:r>
            <w:r w:rsidRPr="00236AEC">
              <w:rPr>
                <w:sz w:val="20"/>
                <w:lang w:val="it-IT"/>
              </w:rPr>
              <w:t>)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1" w:lineRule="exact"/>
              <w:ind w:hanging="361"/>
              <w:rPr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Compiti e richieste generali </w:t>
            </w:r>
            <w:r w:rsidRPr="00236AEC">
              <w:rPr>
                <w:sz w:val="20"/>
                <w:lang w:val="it-IT"/>
              </w:rPr>
              <w:t>(</w:t>
            </w:r>
            <w:r w:rsidRPr="00236AEC">
              <w:rPr>
                <w:sz w:val="16"/>
                <w:lang w:val="it-IT"/>
              </w:rPr>
              <w:t>routine, controllo del comportamento, autonomie: personale, sociale e</w:t>
            </w:r>
            <w:r w:rsidRPr="00236AEC">
              <w:rPr>
                <w:spacing w:val="-20"/>
                <w:sz w:val="16"/>
                <w:lang w:val="it-IT"/>
              </w:rPr>
              <w:t xml:space="preserve"> </w:t>
            </w:r>
            <w:r w:rsidRPr="00236AEC">
              <w:rPr>
                <w:sz w:val="16"/>
                <w:lang w:val="it-IT"/>
              </w:rPr>
              <w:t>didattica</w:t>
            </w:r>
            <w:r w:rsidRPr="00236AEC">
              <w:rPr>
                <w:sz w:val="20"/>
                <w:lang w:val="it-IT"/>
              </w:rPr>
              <w:t>)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1" w:lineRule="exact"/>
              <w:ind w:hanging="361"/>
              <w:rPr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Comunicazione </w:t>
            </w:r>
            <w:r w:rsidRPr="00236AEC">
              <w:rPr>
                <w:sz w:val="20"/>
                <w:lang w:val="it-IT"/>
              </w:rPr>
              <w:t>(</w:t>
            </w:r>
            <w:r w:rsidRPr="00236AEC">
              <w:rPr>
                <w:sz w:val="16"/>
                <w:lang w:val="it-IT"/>
              </w:rPr>
              <w:t>verbale e non</w:t>
            </w:r>
            <w:r w:rsidRPr="00236AEC">
              <w:rPr>
                <w:spacing w:val="-1"/>
                <w:sz w:val="16"/>
                <w:lang w:val="it-IT"/>
              </w:rPr>
              <w:t xml:space="preserve"> </w:t>
            </w:r>
            <w:r w:rsidRPr="00236AEC">
              <w:rPr>
                <w:sz w:val="16"/>
                <w:lang w:val="it-IT"/>
              </w:rPr>
              <w:t>verbale</w:t>
            </w:r>
            <w:r w:rsidRPr="00236AEC">
              <w:rPr>
                <w:sz w:val="20"/>
                <w:lang w:val="it-IT"/>
              </w:rPr>
              <w:t>)</w:t>
            </w:r>
          </w:p>
        </w:tc>
      </w:tr>
      <w:tr w:rsidR="00236AEC" w:rsidTr="006A7FA4">
        <w:trPr>
          <w:trHeight w:val="3703"/>
        </w:trPr>
        <w:tc>
          <w:tcPr>
            <w:tcW w:w="9890" w:type="dxa"/>
          </w:tcPr>
          <w:p w:rsidR="00236AEC" w:rsidRPr="00236AEC" w:rsidRDefault="00236AEC" w:rsidP="003E52A4">
            <w:pPr>
              <w:pStyle w:val="TableParagraph"/>
              <w:spacing w:line="224" w:lineRule="exact"/>
              <w:ind w:left="108"/>
              <w:rPr>
                <w:sz w:val="16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Performance iniziale </w:t>
            </w:r>
            <w:r w:rsidRPr="00236AEC">
              <w:rPr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236AEC" w:rsidRPr="00236AEC" w:rsidRDefault="00236AEC" w:rsidP="003E52A4">
            <w:pPr>
              <w:pStyle w:val="TableParagraph"/>
              <w:spacing w:line="184" w:lineRule="exact"/>
              <w:ind w:left="108"/>
              <w:rPr>
                <w:sz w:val="16"/>
                <w:lang w:val="it-IT"/>
              </w:rPr>
            </w:pPr>
            <w:r w:rsidRPr="00236AEC">
              <w:rPr>
                <w:b/>
                <w:sz w:val="16"/>
                <w:lang w:val="it-IT"/>
              </w:rPr>
              <w:t>capacità</w:t>
            </w:r>
            <w:r w:rsidRPr="00236AEC">
              <w:rPr>
                <w:sz w:val="16"/>
                <w:lang w:val="it-IT"/>
              </w:rPr>
              <w:t xml:space="preserve">, delle </w:t>
            </w:r>
            <w:r w:rsidRPr="00236AEC">
              <w:rPr>
                <w:b/>
                <w:sz w:val="16"/>
                <w:lang w:val="it-IT"/>
              </w:rPr>
              <w:t xml:space="preserve">barriere </w:t>
            </w:r>
            <w:r w:rsidRPr="00236AEC">
              <w:rPr>
                <w:sz w:val="16"/>
                <w:lang w:val="it-IT"/>
              </w:rPr>
              <w:t xml:space="preserve">e delle </w:t>
            </w:r>
            <w:r w:rsidRPr="00236AEC">
              <w:rPr>
                <w:b/>
                <w:sz w:val="16"/>
                <w:lang w:val="it-IT"/>
              </w:rPr>
              <w:t>facilitazioni personali e ambientali</w:t>
            </w:r>
            <w:r w:rsidRPr="00236AEC">
              <w:rPr>
                <w:sz w:val="16"/>
                <w:lang w:val="it-IT"/>
              </w:rPr>
              <w:t>)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4"/>
              <w:ind w:right="178" w:firstLine="0"/>
              <w:rPr>
                <w:lang w:val="it-IT"/>
              </w:rPr>
            </w:pPr>
            <w:r w:rsidRPr="00236AEC">
              <w:rPr>
                <w:lang w:val="it-IT"/>
              </w:rPr>
              <w:t>la lettura è ste</w:t>
            </w:r>
            <w:r>
              <w:rPr>
                <w:lang w:val="it-IT"/>
              </w:rPr>
              <w:t>ntata</w:t>
            </w:r>
            <w:r w:rsidRPr="00236AEC">
              <w:rPr>
                <w:lang w:val="it-IT"/>
              </w:rPr>
              <w:t>; la scrittura è accurata, ma sono presenti errori ortografici. A causa della disattenzione tende spesso ad omettere parole o parti di testo. Non ha memorizzato le tabelline e fatica ne cal</w:t>
            </w:r>
            <w:r>
              <w:rPr>
                <w:lang w:val="it-IT"/>
              </w:rPr>
              <w:t>colo a mente</w:t>
            </w:r>
            <w:r w:rsidRPr="00236AEC">
              <w:rPr>
                <w:lang w:val="it-IT"/>
              </w:rPr>
              <w:t>. Nel calcolo scritto non è acquisito l'algoritmo della</w:t>
            </w:r>
            <w:r w:rsidRPr="00236AEC">
              <w:rPr>
                <w:spacing w:val="-2"/>
                <w:lang w:val="it-IT"/>
              </w:rPr>
              <w:t xml:space="preserve"> </w:t>
            </w:r>
            <w:r w:rsidRPr="00236AEC">
              <w:rPr>
                <w:lang w:val="it-IT"/>
              </w:rPr>
              <w:t>divisione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166" w:firstLine="0"/>
              <w:rPr>
                <w:lang w:val="it-IT"/>
              </w:rPr>
            </w:pPr>
            <w:r w:rsidRPr="00236AEC">
              <w:rPr>
                <w:lang w:val="it-IT"/>
              </w:rPr>
              <w:t>L'alunna è abbastanza autonoma nello svolgimento delle diverse attività didattiche: legge,</w:t>
            </w:r>
            <w:r w:rsidRPr="00236AEC">
              <w:rPr>
                <w:spacing w:val="-34"/>
                <w:lang w:val="it-IT"/>
              </w:rPr>
              <w:t xml:space="preserve"> </w:t>
            </w:r>
            <w:r w:rsidRPr="00236AEC">
              <w:rPr>
                <w:lang w:val="it-IT"/>
              </w:rPr>
              <w:t xml:space="preserve">scrive, copia alla lavagna, esegue consegne. Si rileva però una notevole lentezza di esecuzione. In qualche caso, se rimane troppo indietro, l'alunna </w:t>
            </w:r>
            <w:r w:rsidRPr="00236AEC">
              <w:rPr>
                <w:spacing w:val="-3"/>
                <w:lang w:val="it-IT"/>
              </w:rPr>
              <w:t xml:space="preserve">va </w:t>
            </w:r>
            <w:r w:rsidRPr="00236AEC">
              <w:rPr>
                <w:lang w:val="it-IT"/>
              </w:rPr>
              <w:t>in ansia e manifesta forte</w:t>
            </w:r>
            <w:r w:rsidRPr="00236AEC">
              <w:rPr>
                <w:spacing w:val="-19"/>
                <w:lang w:val="it-IT"/>
              </w:rPr>
              <w:t xml:space="preserve"> </w:t>
            </w:r>
            <w:r w:rsidRPr="00236AEC">
              <w:rPr>
                <w:lang w:val="it-IT"/>
              </w:rPr>
              <w:t>disagio.</w:t>
            </w:r>
          </w:p>
          <w:p w:rsidR="00236AEC" w:rsidRPr="00236AEC" w:rsidRDefault="00236AEC" w:rsidP="003E52A4">
            <w:pPr>
              <w:pStyle w:val="TableParagraph"/>
              <w:spacing w:before="1"/>
              <w:ind w:left="108" w:right="217"/>
              <w:rPr>
                <w:lang w:val="it-IT"/>
              </w:rPr>
            </w:pPr>
            <w:r w:rsidRPr="00236AEC">
              <w:rPr>
                <w:lang w:val="it-IT"/>
              </w:rPr>
              <w:t>3. l'alunna è in grado di padroneggiare i diversi aspetti della comunicazione. Nella conversazione tende qualche volta a smarrire il filo del discorso e a riportarlo con una certa ripetitività verso temi a lei più congeniali (la famiglia, il fratello). La comunicazione risente della scarsità del lessico mentre sono invece padroneggiati i diversi aspetti pragmatici: esprimere opinioni, fare richieste, offrire aiuto, dare informazioni ecc.</w:t>
            </w:r>
          </w:p>
        </w:tc>
      </w:tr>
      <w:tr w:rsidR="00236AEC" w:rsidTr="006A7FA4">
        <w:trPr>
          <w:trHeight w:val="2692"/>
        </w:trPr>
        <w:tc>
          <w:tcPr>
            <w:tcW w:w="9890" w:type="dxa"/>
          </w:tcPr>
          <w:p w:rsidR="00236AEC" w:rsidRPr="00236AEC" w:rsidRDefault="00236AEC" w:rsidP="00236AEC">
            <w:pPr>
              <w:pStyle w:val="TableParagraph"/>
              <w:tabs>
                <w:tab w:val="left" w:pos="416"/>
              </w:tabs>
              <w:spacing w:line="236" w:lineRule="exact"/>
              <w:ind w:left="415"/>
              <w:rPr>
                <w:lang w:val="it-IT"/>
              </w:rPr>
            </w:pPr>
            <w:bookmarkStart w:id="0" w:name="_GoBack"/>
            <w:bookmarkEnd w:id="0"/>
          </w:p>
        </w:tc>
      </w:tr>
      <w:tr w:rsidR="00236AEC" w:rsidTr="006A7FA4">
        <w:trPr>
          <w:trHeight w:val="251"/>
        </w:trPr>
        <w:tc>
          <w:tcPr>
            <w:tcW w:w="9890" w:type="dxa"/>
            <w:shd w:val="clear" w:color="auto" w:fill="BEBEBE"/>
          </w:tcPr>
          <w:p w:rsidR="00236AEC" w:rsidRPr="00236AEC" w:rsidRDefault="00236AEC" w:rsidP="003E52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36AEC" w:rsidTr="006A7FA4">
        <w:trPr>
          <w:trHeight w:val="1357"/>
        </w:trPr>
        <w:tc>
          <w:tcPr>
            <w:tcW w:w="9890" w:type="dxa"/>
            <w:shd w:val="clear" w:color="auto" w:fill="F1F1F1"/>
          </w:tcPr>
          <w:p w:rsidR="00236AEC" w:rsidRDefault="00236AEC" w:rsidP="003E52A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D4-D6</w:t>
            </w:r>
          </w:p>
          <w:p w:rsidR="00236AEC" w:rsidRDefault="00236AEC" w:rsidP="00236AE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51" w:lineRule="exact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Mobilità</w:t>
            </w:r>
            <w:proofErr w:type="spellEnd"/>
          </w:p>
          <w:p w:rsidR="00236AEC" w:rsidRDefault="00236AEC" w:rsidP="00236AE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8" w:lineRule="exact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</w:p>
          <w:p w:rsidR="00236AEC" w:rsidRDefault="00236AEC" w:rsidP="00236AEC">
            <w:pPr>
              <w:pStyle w:val="TableParagraph"/>
              <w:tabs>
                <w:tab w:val="left" w:pos="829"/>
              </w:tabs>
              <w:spacing w:line="250" w:lineRule="exact"/>
              <w:ind w:left="828"/>
              <w:rPr>
                <w:b/>
                <w:sz w:val="20"/>
              </w:rPr>
            </w:pPr>
          </w:p>
        </w:tc>
      </w:tr>
      <w:tr w:rsidR="00236AEC" w:rsidTr="006A7FA4">
        <w:trPr>
          <w:trHeight w:val="1380"/>
        </w:trPr>
        <w:tc>
          <w:tcPr>
            <w:tcW w:w="9890" w:type="dxa"/>
          </w:tcPr>
          <w:p w:rsidR="00236AEC" w:rsidRPr="00236AEC" w:rsidRDefault="00236AEC" w:rsidP="003E52A4">
            <w:pPr>
              <w:pStyle w:val="TableParagraph"/>
              <w:spacing w:line="225" w:lineRule="exact"/>
              <w:ind w:left="108"/>
              <w:rPr>
                <w:sz w:val="16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Performance iniziale </w:t>
            </w:r>
            <w:r w:rsidRPr="00236AEC">
              <w:rPr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236AEC" w:rsidRPr="00236AEC" w:rsidRDefault="00236AEC" w:rsidP="003E52A4">
            <w:pPr>
              <w:pStyle w:val="TableParagraph"/>
              <w:spacing w:line="184" w:lineRule="exact"/>
              <w:ind w:left="108"/>
              <w:rPr>
                <w:sz w:val="16"/>
                <w:lang w:val="it-IT"/>
              </w:rPr>
            </w:pPr>
            <w:r w:rsidRPr="00236AEC">
              <w:rPr>
                <w:b/>
                <w:sz w:val="16"/>
                <w:lang w:val="it-IT"/>
              </w:rPr>
              <w:t>capacità</w:t>
            </w:r>
            <w:r w:rsidRPr="00236AEC">
              <w:rPr>
                <w:sz w:val="16"/>
                <w:lang w:val="it-IT"/>
              </w:rPr>
              <w:t xml:space="preserve">, delle </w:t>
            </w:r>
            <w:r w:rsidRPr="00236AEC">
              <w:rPr>
                <w:b/>
                <w:sz w:val="16"/>
                <w:lang w:val="it-IT"/>
              </w:rPr>
              <w:t xml:space="preserve">barriere </w:t>
            </w:r>
            <w:r w:rsidRPr="00236AEC">
              <w:rPr>
                <w:sz w:val="16"/>
                <w:lang w:val="it-IT"/>
              </w:rPr>
              <w:t xml:space="preserve">e delle </w:t>
            </w:r>
            <w:r w:rsidRPr="00236AEC">
              <w:rPr>
                <w:b/>
                <w:sz w:val="16"/>
                <w:lang w:val="it-IT"/>
              </w:rPr>
              <w:t>facilitazioni personali e ambientali</w:t>
            </w:r>
            <w:r w:rsidRPr="00236AEC">
              <w:rPr>
                <w:sz w:val="16"/>
                <w:lang w:val="it-IT"/>
              </w:rPr>
              <w:t>)</w:t>
            </w:r>
          </w:p>
          <w:p w:rsidR="00236AEC" w:rsidRPr="00236AEC" w:rsidRDefault="00236AEC" w:rsidP="003E52A4">
            <w:pPr>
              <w:pStyle w:val="TableParagraph"/>
              <w:spacing w:before="2"/>
              <w:ind w:left="108" w:right="98"/>
              <w:rPr>
                <w:lang w:val="it-IT"/>
              </w:rPr>
            </w:pPr>
            <w:r w:rsidRPr="00236AEC">
              <w:rPr>
                <w:lang w:val="it-IT"/>
              </w:rPr>
              <w:t>Non si ravvisano particolari problematiche nelle abilità grosso-motorie e fino-motorie, nell'area della cura dell</w:t>
            </w:r>
            <w:r>
              <w:rPr>
                <w:lang w:val="it-IT"/>
              </w:rPr>
              <w:t>a persona</w:t>
            </w:r>
            <w:r w:rsidRPr="00236AEC">
              <w:rPr>
                <w:lang w:val="it-IT"/>
              </w:rPr>
              <w:t>.</w:t>
            </w:r>
          </w:p>
        </w:tc>
      </w:tr>
      <w:tr w:rsidR="00236AEC" w:rsidTr="006A7FA4">
        <w:trPr>
          <w:trHeight w:val="1403"/>
        </w:trPr>
        <w:tc>
          <w:tcPr>
            <w:tcW w:w="9890" w:type="dxa"/>
          </w:tcPr>
          <w:p w:rsidR="00236AEC" w:rsidRPr="00236AEC" w:rsidRDefault="00236AEC" w:rsidP="003E52A4">
            <w:pPr>
              <w:pStyle w:val="TableParagraph"/>
              <w:spacing w:line="184" w:lineRule="exact"/>
              <w:ind w:left="108"/>
              <w:rPr>
                <w:sz w:val="16"/>
                <w:lang w:val="it-IT"/>
              </w:rPr>
            </w:pPr>
          </w:p>
        </w:tc>
      </w:tr>
      <w:tr w:rsidR="00236AEC" w:rsidTr="006A7FA4">
        <w:trPr>
          <w:trHeight w:val="251"/>
        </w:trPr>
        <w:tc>
          <w:tcPr>
            <w:tcW w:w="9890" w:type="dxa"/>
            <w:shd w:val="clear" w:color="auto" w:fill="BEBEBE"/>
          </w:tcPr>
          <w:p w:rsidR="00236AEC" w:rsidRPr="00236AEC" w:rsidRDefault="00236AEC" w:rsidP="003E52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36AEC" w:rsidTr="006A7FA4">
        <w:trPr>
          <w:trHeight w:val="976"/>
        </w:trPr>
        <w:tc>
          <w:tcPr>
            <w:tcW w:w="9890" w:type="dxa"/>
            <w:shd w:val="clear" w:color="auto" w:fill="F1F1F1"/>
          </w:tcPr>
          <w:p w:rsidR="00236AEC" w:rsidRDefault="00236AEC" w:rsidP="003E52A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D7-D9</w:t>
            </w:r>
          </w:p>
          <w:p w:rsidR="00236AEC" w:rsidRDefault="00236AEC" w:rsidP="00236AE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 w:line="251" w:lineRule="exact"/>
              <w:ind w:hanging="3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Interazioni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relazioni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interpersonali</w:t>
            </w:r>
            <w:proofErr w:type="spellEnd"/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9" w:lineRule="exact"/>
              <w:ind w:hanging="361"/>
              <w:rPr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Aree di vita principali </w:t>
            </w:r>
            <w:r w:rsidRPr="00236AEC">
              <w:rPr>
                <w:sz w:val="20"/>
                <w:lang w:val="it-IT"/>
              </w:rPr>
              <w:t>(</w:t>
            </w:r>
            <w:r w:rsidRPr="00236AEC">
              <w:rPr>
                <w:sz w:val="16"/>
                <w:lang w:val="it-IT"/>
              </w:rPr>
              <w:t>istruzione, vita</w:t>
            </w:r>
            <w:r w:rsidRPr="00236AEC">
              <w:rPr>
                <w:spacing w:val="-2"/>
                <w:sz w:val="16"/>
                <w:lang w:val="it-IT"/>
              </w:rPr>
              <w:t xml:space="preserve"> </w:t>
            </w:r>
            <w:r w:rsidRPr="00236AEC">
              <w:rPr>
                <w:sz w:val="16"/>
                <w:lang w:val="it-IT"/>
              </w:rPr>
              <w:t>economica</w:t>
            </w:r>
            <w:r w:rsidRPr="00236AEC">
              <w:rPr>
                <w:sz w:val="20"/>
                <w:lang w:val="it-IT"/>
              </w:rPr>
              <w:t>)</w:t>
            </w:r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31" w:lineRule="exact"/>
              <w:ind w:hanging="361"/>
              <w:rPr>
                <w:b/>
                <w:sz w:val="20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>Vita sociale, civile e di</w:t>
            </w:r>
            <w:r w:rsidRPr="00236AEC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236AEC">
              <w:rPr>
                <w:b/>
                <w:sz w:val="20"/>
                <w:lang w:val="it-IT"/>
              </w:rPr>
              <w:t>comunità</w:t>
            </w:r>
          </w:p>
        </w:tc>
      </w:tr>
      <w:tr w:rsidR="00236AEC" w:rsidTr="006A7FA4">
        <w:trPr>
          <w:trHeight w:val="3197"/>
        </w:trPr>
        <w:tc>
          <w:tcPr>
            <w:tcW w:w="9890" w:type="dxa"/>
          </w:tcPr>
          <w:p w:rsidR="00236AEC" w:rsidRPr="00236AEC" w:rsidRDefault="00236AEC" w:rsidP="003E52A4">
            <w:pPr>
              <w:pStyle w:val="TableParagraph"/>
              <w:spacing w:line="224" w:lineRule="exact"/>
              <w:ind w:left="108"/>
              <w:rPr>
                <w:sz w:val="16"/>
                <w:lang w:val="it-IT"/>
              </w:rPr>
            </w:pPr>
            <w:r w:rsidRPr="00236AEC">
              <w:rPr>
                <w:b/>
                <w:sz w:val="20"/>
                <w:lang w:val="it-IT"/>
              </w:rPr>
              <w:t xml:space="preserve">Performance iniziale </w:t>
            </w:r>
            <w:r w:rsidRPr="00236AEC">
              <w:rPr>
                <w:sz w:val="16"/>
                <w:lang w:val="it-IT"/>
              </w:rPr>
              <w:t>(descrivere la prestazione che l’alunno raggiunge al momento dell’osservazione, tenendo conto delle sue</w:t>
            </w:r>
          </w:p>
          <w:p w:rsidR="00236AEC" w:rsidRPr="00236AEC" w:rsidRDefault="00236AEC" w:rsidP="003E52A4">
            <w:pPr>
              <w:pStyle w:val="TableParagraph"/>
              <w:spacing w:line="184" w:lineRule="exact"/>
              <w:ind w:left="108"/>
              <w:rPr>
                <w:sz w:val="16"/>
                <w:lang w:val="it-IT"/>
              </w:rPr>
            </w:pPr>
            <w:r w:rsidRPr="00236AEC">
              <w:rPr>
                <w:b/>
                <w:sz w:val="16"/>
                <w:lang w:val="it-IT"/>
              </w:rPr>
              <w:t>capacità</w:t>
            </w:r>
            <w:r w:rsidRPr="00236AEC">
              <w:rPr>
                <w:sz w:val="16"/>
                <w:lang w:val="it-IT"/>
              </w:rPr>
              <w:t xml:space="preserve">, delle </w:t>
            </w:r>
            <w:r w:rsidRPr="00236AEC">
              <w:rPr>
                <w:b/>
                <w:sz w:val="16"/>
                <w:lang w:val="it-IT"/>
              </w:rPr>
              <w:t xml:space="preserve">barriere </w:t>
            </w:r>
            <w:r w:rsidRPr="00236AEC">
              <w:rPr>
                <w:sz w:val="16"/>
                <w:lang w:val="it-IT"/>
              </w:rPr>
              <w:t xml:space="preserve">e delle </w:t>
            </w:r>
            <w:r w:rsidRPr="00236AEC">
              <w:rPr>
                <w:b/>
                <w:sz w:val="16"/>
                <w:lang w:val="it-IT"/>
              </w:rPr>
              <w:t>facilitazioni personali e ambientali</w:t>
            </w:r>
            <w:r w:rsidRPr="00236AEC">
              <w:rPr>
                <w:sz w:val="16"/>
                <w:lang w:val="it-IT"/>
              </w:rPr>
              <w:t>)</w:t>
            </w:r>
          </w:p>
          <w:p w:rsidR="00236AEC" w:rsidRPr="00236AEC" w:rsidRDefault="00236AEC" w:rsidP="003E52A4">
            <w:pPr>
              <w:pStyle w:val="TableParagraph"/>
              <w:spacing w:before="4"/>
              <w:ind w:left="108" w:right="697"/>
              <w:rPr>
                <w:lang w:val="it-IT"/>
              </w:rPr>
            </w:pPr>
            <w:r w:rsidRPr="00236AEC">
              <w:rPr>
                <w:sz w:val="20"/>
                <w:lang w:val="it-IT"/>
              </w:rPr>
              <w:t>-</w:t>
            </w:r>
            <w:r w:rsidRPr="00236AEC">
              <w:rPr>
                <w:lang w:val="it-IT"/>
              </w:rPr>
              <w:t>In presenza dell'insegnante di sostegno l'alunna chiede spesso di uscire, forse a causa delle precedenti abitudini scolastiche e tende a ricercare un rapporto esclusivo con la docente.</w:t>
            </w:r>
          </w:p>
          <w:p w:rsidR="00236AEC" w:rsidRPr="00236AEC" w:rsidRDefault="00236AEC" w:rsidP="003E52A4">
            <w:pPr>
              <w:pStyle w:val="TableParagraph"/>
              <w:spacing w:before="1"/>
              <w:ind w:left="108" w:right="298"/>
              <w:rPr>
                <w:lang w:val="it-IT"/>
              </w:rPr>
            </w:pPr>
            <w:r w:rsidRPr="00236AEC">
              <w:rPr>
                <w:lang w:val="it-IT"/>
              </w:rPr>
              <w:t>L'alunna è molto legata al proprio mondo famigliare, che si configura come contesto ricco e allargato (ama parlare delle sue cuginette in particolare). Per contro, non sembra aver ancora sviluppato relazioni amicali con i propri coetanei e deve essere incoraggiata ad aprirsi al contesto classe.</w:t>
            </w:r>
          </w:p>
          <w:p w:rsidR="00236AEC" w:rsidRPr="00236AEC" w:rsidRDefault="00236AEC" w:rsidP="003E52A4">
            <w:pPr>
              <w:pStyle w:val="TableParagraph"/>
              <w:ind w:left="108" w:right="861"/>
              <w:rPr>
                <w:lang w:val="it-IT"/>
              </w:rPr>
            </w:pPr>
            <w:r w:rsidRPr="00236AEC">
              <w:rPr>
                <w:lang w:val="it-IT"/>
              </w:rPr>
              <w:t xml:space="preserve">Nei confronti dei coetanei sembra soffrire di sentimenti di inferiorità e inadeguatezza, che la portano spesso a richiudersi in </w:t>
            </w:r>
            <w:proofErr w:type="gramStart"/>
            <w:r w:rsidRPr="00236AEC">
              <w:rPr>
                <w:lang w:val="it-IT"/>
              </w:rPr>
              <w:t>se</w:t>
            </w:r>
            <w:proofErr w:type="gramEnd"/>
            <w:r w:rsidRPr="00236AEC">
              <w:rPr>
                <w:lang w:val="it-IT"/>
              </w:rPr>
              <w:t xml:space="preserve"> stessa. Va pertanto incoraggiata alla relazione tra pari</w:t>
            </w:r>
          </w:p>
          <w:p w:rsidR="00236AEC" w:rsidRPr="00236AEC" w:rsidRDefault="00236AEC" w:rsidP="003E52A4">
            <w:pPr>
              <w:pStyle w:val="TableParagraph"/>
              <w:ind w:left="108"/>
              <w:rPr>
                <w:lang w:val="it-IT"/>
              </w:rPr>
            </w:pPr>
            <w:r w:rsidRPr="00236AEC">
              <w:rPr>
                <w:lang w:val="it-IT"/>
              </w:rPr>
              <w:t>- l'alunna è inserita in una società sportiva dove pratica l'attività di pallavolo</w:t>
            </w:r>
          </w:p>
        </w:tc>
      </w:tr>
      <w:tr w:rsidR="00236AEC" w:rsidTr="006A7FA4">
        <w:trPr>
          <w:trHeight w:val="2186"/>
        </w:trPr>
        <w:tc>
          <w:tcPr>
            <w:tcW w:w="9890" w:type="dxa"/>
          </w:tcPr>
          <w:p w:rsidR="00236AEC" w:rsidRPr="00236AEC" w:rsidRDefault="00236AEC" w:rsidP="003E52A4">
            <w:pPr>
              <w:pStyle w:val="TableParagraph"/>
              <w:ind w:left="108"/>
              <w:rPr>
                <w:lang w:val="it-IT"/>
              </w:rPr>
            </w:pPr>
          </w:p>
        </w:tc>
      </w:tr>
    </w:tbl>
    <w:p w:rsidR="006A7FA4" w:rsidRDefault="006A7FA4">
      <w:r>
        <w:br w:type="page"/>
      </w:r>
    </w:p>
    <w:tbl>
      <w:tblPr>
        <w:tblStyle w:val="TableNormal"/>
        <w:tblW w:w="989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236AEC" w:rsidTr="00236AEC">
        <w:trPr>
          <w:trHeight w:val="251"/>
        </w:trPr>
        <w:tc>
          <w:tcPr>
            <w:tcW w:w="9890" w:type="dxa"/>
            <w:shd w:val="clear" w:color="auto" w:fill="BEBEBE"/>
          </w:tcPr>
          <w:p w:rsidR="00236AEC" w:rsidRPr="00236AEC" w:rsidRDefault="00236AEC" w:rsidP="003E52A4">
            <w:pPr>
              <w:pStyle w:val="TableParagraph"/>
              <w:spacing w:line="232" w:lineRule="exact"/>
              <w:ind w:left="1295" w:right="1289"/>
              <w:jc w:val="center"/>
              <w:rPr>
                <w:b/>
                <w:color w:val="385623" w:themeColor="accent6" w:themeShade="80"/>
              </w:rPr>
            </w:pPr>
            <w:r w:rsidRPr="00236AEC">
              <w:rPr>
                <w:b/>
                <w:color w:val="385623" w:themeColor="accent6" w:themeShade="80"/>
              </w:rPr>
              <w:lastRenderedPageBreak/>
              <w:t>AREA FATTORI PERSONALI</w:t>
            </w:r>
          </w:p>
        </w:tc>
      </w:tr>
      <w:tr w:rsidR="00236AEC" w:rsidTr="00236AEC">
        <w:trPr>
          <w:trHeight w:val="230"/>
        </w:trPr>
        <w:tc>
          <w:tcPr>
            <w:tcW w:w="9890" w:type="dxa"/>
            <w:shd w:val="clear" w:color="auto" w:fill="F1F1F1"/>
          </w:tcPr>
          <w:p w:rsidR="00236AEC" w:rsidRPr="00236AEC" w:rsidRDefault="00236AEC" w:rsidP="003E52A4">
            <w:pPr>
              <w:pStyle w:val="TableParagraph"/>
              <w:spacing w:line="210" w:lineRule="exact"/>
              <w:ind w:left="108"/>
              <w:rPr>
                <w:b/>
                <w:color w:val="385623" w:themeColor="accent6" w:themeShade="80"/>
                <w:sz w:val="20"/>
                <w:lang w:val="it-IT"/>
              </w:rPr>
            </w:pPr>
            <w:r w:rsidRPr="00236AEC">
              <w:rPr>
                <w:b/>
                <w:color w:val="385623" w:themeColor="accent6" w:themeShade="80"/>
                <w:sz w:val="20"/>
                <w:lang w:val="it-IT"/>
              </w:rPr>
              <w:t>Fattori personali (</w:t>
            </w:r>
            <w:r w:rsidRPr="00236AEC">
              <w:rPr>
                <w:b/>
                <w:color w:val="385623" w:themeColor="accent6" w:themeShade="80"/>
                <w:sz w:val="16"/>
                <w:lang w:val="it-IT"/>
              </w:rPr>
              <w:t>area affettivo - relazionale</w:t>
            </w:r>
            <w:r w:rsidRPr="00236AEC">
              <w:rPr>
                <w:b/>
                <w:color w:val="385623" w:themeColor="accent6" w:themeShade="80"/>
                <w:sz w:val="20"/>
                <w:lang w:val="it-IT"/>
              </w:rPr>
              <w:t>)</w:t>
            </w:r>
          </w:p>
        </w:tc>
      </w:tr>
      <w:tr w:rsidR="00236AEC" w:rsidTr="00236AEC">
        <w:trPr>
          <w:trHeight w:val="1840"/>
        </w:trPr>
        <w:tc>
          <w:tcPr>
            <w:tcW w:w="9890" w:type="dxa"/>
            <w:shd w:val="clear" w:color="auto" w:fill="F1F1F1"/>
          </w:tcPr>
          <w:p w:rsidR="00236AEC" w:rsidRPr="00236AEC" w:rsidRDefault="00236AEC" w:rsidP="00236AE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27" w:lineRule="exact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236AEC">
              <w:rPr>
                <w:color w:val="385623" w:themeColor="accent6" w:themeShade="80"/>
                <w:sz w:val="20"/>
              </w:rPr>
              <w:t>Stili</w:t>
            </w:r>
            <w:proofErr w:type="spellEnd"/>
            <w:r w:rsidRPr="00236AEC">
              <w:rPr>
                <w:color w:val="385623" w:themeColor="accent6" w:themeShade="80"/>
                <w:sz w:val="20"/>
              </w:rPr>
              <w:t xml:space="preserve"> di</w:t>
            </w:r>
            <w:r w:rsidRPr="00236AEC">
              <w:rPr>
                <w:color w:val="385623" w:themeColor="accent6" w:themeShade="80"/>
                <w:spacing w:val="-1"/>
                <w:sz w:val="20"/>
              </w:rPr>
              <w:t xml:space="preserve"> </w:t>
            </w:r>
            <w:proofErr w:type="spellStart"/>
            <w:r w:rsidRPr="00236AEC">
              <w:rPr>
                <w:color w:val="385623" w:themeColor="accent6" w:themeShade="80"/>
                <w:sz w:val="20"/>
              </w:rPr>
              <w:t>attribuzione</w:t>
            </w:r>
            <w:proofErr w:type="spellEnd"/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236AEC">
              <w:rPr>
                <w:color w:val="385623" w:themeColor="accent6" w:themeShade="80"/>
                <w:sz w:val="20"/>
              </w:rPr>
              <w:t>Autostima</w:t>
            </w:r>
            <w:proofErr w:type="spellEnd"/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236AEC">
              <w:rPr>
                <w:color w:val="385623" w:themeColor="accent6" w:themeShade="80"/>
                <w:sz w:val="20"/>
              </w:rPr>
              <w:t>Autoefficacia</w:t>
            </w:r>
            <w:proofErr w:type="spellEnd"/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236AEC">
              <w:rPr>
                <w:color w:val="385623" w:themeColor="accent6" w:themeShade="80"/>
                <w:sz w:val="20"/>
              </w:rPr>
              <w:t>Identità</w:t>
            </w:r>
            <w:proofErr w:type="spellEnd"/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236AEC">
              <w:rPr>
                <w:color w:val="385623" w:themeColor="accent6" w:themeShade="80"/>
                <w:sz w:val="20"/>
              </w:rPr>
              <w:t>Emotività</w:t>
            </w:r>
            <w:proofErr w:type="spellEnd"/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29" w:lineRule="exact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236AEC">
              <w:rPr>
                <w:color w:val="385623" w:themeColor="accent6" w:themeShade="80"/>
                <w:sz w:val="20"/>
              </w:rPr>
              <w:t>Motivazione</w:t>
            </w:r>
            <w:proofErr w:type="spellEnd"/>
          </w:p>
          <w:p w:rsidR="00236AEC" w:rsidRPr="00236AEC" w:rsidRDefault="00236AEC" w:rsidP="00236AE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29" w:lineRule="exact"/>
              <w:ind w:hanging="361"/>
              <w:rPr>
                <w:color w:val="385623" w:themeColor="accent6" w:themeShade="80"/>
                <w:sz w:val="20"/>
              </w:rPr>
            </w:pPr>
            <w:proofErr w:type="spellStart"/>
            <w:r w:rsidRPr="00236AEC">
              <w:rPr>
                <w:color w:val="385623" w:themeColor="accent6" w:themeShade="80"/>
                <w:sz w:val="20"/>
              </w:rPr>
              <w:t>Comportamenti</w:t>
            </w:r>
            <w:proofErr w:type="spellEnd"/>
            <w:r w:rsidRPr="00236AEC">
              <w:rPr>
                <w:color w:val="385623" w:themeColor="accent6" w:themeShade="80"/>
                <w:spacing w:val="-2"/>
                <w:sz w:val="20"/>
              </w:rPr>
              <w:t xml:space="preserve"> </w:t>
            </w:r>
            <w:proofErr w:type="spellStart"/>
            <w:r w:rsidRPr="00236AEC">
              <w:rPr>
                <w:color w:val="385623" w:themeColor="accent6" w:themeShade="80"/>
                <w:sz w:val="20"/>
              </w:rPr>
              <w:t>problema</w:t>
            </w:r>
            <w:proofErr w:type="spellEnd"/>
          </w:p>
        </w:tc>
      </w:tr>
      <w:tr w:rsidR="00236AEC" w:rsidTr="00236AEC">
        <w:trPr>
          <w:trHeight w:val="2185"/>
        </w:trPr>
        <w:tc>
          <w:tcPr>
            <w:tcW w:w="9890" w:type="dxa"/>
          </w:tcPr>
          <w:p w:rsidR="00C263D7" w:rsidRDefault="00C263D7" w:rsidP="003E52A4">
            <w:pPr>
              <w:pStyle w:val="TableParagraph"/>
              <w:spacing w:before="4"/>
              <w:ind w:left="108" w:right="111"/>
              <w:rPr>
                <w:color w:val="385623" w:themeColor="accent6" w:themeShade="80"/>
                <w:lang w:val="it-IT"/>
              </w:rPr>
            </w:pPr>
          </w:p>
          <w:p w:rsidR="00236AEC" w:rsidRPr="00236AEC" w:rsidRDefault="00236AEC" w:rsidP="003E52A4">
            <w:pPr>
              <w:pStyle w:val="TableParagraph"/>
              <w:spacing w:before="4"/>
              <w:ind w:left="108" w:right="111"/>
              <w:rPr>
                <w:color w:val="385623" w:themeColor="accent6" w:themeShade="80"/>
                <w:lang w:val="it-IT"/>
              </w:rPr>
            </w:pPr>
            <w:r w:rsidRPr="00236AEC">
              <w:rPr>
                <w:color w:val="385623" w:themeColor="accent6" w:themeShade="80"/>
                <w:lang w:val="it-IT"/>
              </w:rPr>
              <w:t>L'alunna mostra notevoli livelli di ansia a causa della situazione per lei nuova. Si rifiuta di svolgere attività di verifica e abbandona il lavoro non appena si accorge di rimanere indietro. A inizio anno ha mostrato inoltre una certa resistenza rispetto all'esecuzione dei compiti pomeridiani, sostenendo di non riuscire a svolgerli da sola (l'alunna è però seguita due volte a settimana nel lavoro pomeridiano; negli altri giorni è aiutata dalla</w:t>
            </w:r>
            <w:r w:rsidRPr="00236AEC">
              <w:rPr>
                <w:color w:val="385623" w:themeColor="accent6" w:themeShade="80"/>
                <w:spacing w:val="-7"/>
                <w:lang w:val="it-IT"/>
              </w:rPr>
              <w:t xml:space="preserve"> </w:t>
            </w:r>
            <w:r w:rsidRPr="00236AEC">
              <w:rPr>
                <w:color w:val="385623" w:themeColor="accent6" w:themeShade="80"/>
                <w:lang w:val="it-IT"/>
              </w:rPr>
              <w:t>nonna).</w:t>
            </w:r>
          </w:p>
          <w:p w:rsidR="00236AEC" w:rsidRPr="00236AEC" w:rsidRDefault="00236AEC" w:rsidP="003E52A4">
            <w:pPr>
              <w:pStyle w:val="TableParagraph"/>
              <w:ind w:left="108"/>
              <w:rPr>
                <w:color w:val="385623" w:themeColor="accent6" w:themeShade="80"/>
                <w:lang w:val="it-IT"/>
              </w:rPr>
            </w:pPr>
            <w:r w:rsidRPr="00236AEC">
              <w:rPr>
                <w:color w:val="385623" w:themeColor="accent6" w:themeShade="80"/>
                <w:lang w:val="it-IT"/>
              </w:rPr>
              <w:t>In qualche raro caso tende ad essere oppositiva e a ricercare il conflitto.</w:t>
            </w:r>
          </w:p>
        </w:tc>
      </w:tr>
      <w:tr w:rsidR="00236AEC" w:rsidTr="00236AEC">
        <w:trPr>
          <w:trHeight w:val="3172"/>
        </w:trPr>
        <w:tc>
          <w:tcPr>
            <w:tcW w:w="9890" w:type="dxa"/>
          </w:tcPr>
          <w:p w:rsidR="00236AEC" w:rsidRPr="00236AEC" w:rsidRDefault="00236AEC" w:rsidP="003E52A4">
            <w:pPr>
              <w:pStyle w:val="TableParagraph"/>
              <w:spacing w:before="1"/>
              <w:ind w:left="108" w:right="122"/>
              <w:jc w:val="both"/>
              <w:rPr>
                <w:lang w:val="it-IT"/>
              </w:rPr>
            </w:pPr>
          </w:p>
        </w:tc>
      </w:tr>
    </w:tbl>
    <w:p w:rsidR="0062061F" w:rsidRDefault="0062061F"/>
    <w:sectPr w:rsidR="0062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5E" w:rsidRDefault="003B565E" w:rsidP="00236AEC">
      <w:r>
        <w:separator/>
      </w:r>
    </w:p>
  </w:endnote>
  <w:endnote w:type="continuationSeparator" w:id="0">
    <w:p w:rsidR="003B565E" w:rsidRDefault="003B565E" w:rsidP="0023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301832"/>
      <w:docPartObj>
        <w:docPartGallery w:val="Page Numbers (Bottom of Page)"/>
        <w:docPartUnique/>
      </w:docPartObj>
    </w:sdtPr>
    <w:sdtContent>
      <w:p w:rsidR="00236AEC" w:rsidRDefault="00236A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FA4">
          <w:rPr>
            <w:noProof/>
          </w:rPr>
          <w:t>1</w:t>
        </w:r>
        <w:r>
          <w:fldChar w:fldCharType="end"/>
        </w:r>
      </w:p>
    </w:sdtContent>
  </w:sdt>
  <w:p w:rsidR="00236AEC" w:rsidRDefault="00236A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5E" w:rsidRDefault="003B565E" w:rsidP="00236AEC">
      <w:r>
        <w:separator/>
      </w:r>
    </w:p>
  </w:footnote>
  <w:footnote w:type="continuationSeparator" w:id="0">
    <w:p w:rsidR="003B565E" w:rsidRDefault="003B565E" w:rsidP="0023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F8D"/>
    <w:multiLevelType w:val="hybridMultilevel"/>
    <w:tmpl w:val="1C287A02"/>
    <w:lvl w:ilvl="0" w:tplc="28ACB03A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3704FE18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96B047D8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97622314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13D2CE54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105E4984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AF6B504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DD10632C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FCBC5234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3941B19"/>
    <w:multiLevelType w:val="hybridMultilevel"/>
    <w:tmpl w:val="A4B88F52"/>
    <w:lvl w:ilvl="0" w:tplc="CEF2B598">
      <w:start w:val="1"/>
      <w:numFmt w:val="decimal"/>
      <w:lvlText w:val="%1"/>
      <w:lvlJc w:val="left"/>
      <w:pPr>
        <w:ind w:left="108" w:hanging="185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53A3EF2">
      <w:numFmt w:val="bullet"/>
      <w:lvlText w:val="•"/>
      <w:lvlJc w:val="left"/>
      <w:pPr>
        <w:ind w:left="1078" w:hanging="185"/>
      </w:pPr>
      <w:rPr>
        <w:rFonts w:hint="default"/>
        <w:lang w:val="it-IT" w:eastAsia="it-IT" w:bidi="it-IT"/>
      </w:rPr>
    </w:lvl>
    <w:lvl w:ilvl="2" w:tplc="3F724DF0">
      <w:numFmt w:val="bullet"/>
      <w:lvlText w:val="•"/>
      <w:lvlJc w:val="left"/>
      <w:pPr>
        <w:ind w:left="2056" w:hanging="185"/>
      </w:pPr>
      <w:rPr>
        <w:rFonts w:hint="default"/>
        <w:lang w:val="it-IT" w:eastAsia="it-IT" w:bidi="it-IT"/>
      </w:rPr>
    </w:lvl>
    <w:lvl w:ilvl="3" w:tplc="5A12D3C6">
      <w:numFmt w:val="bullet"/>
      <w:lvlText w:val="•"/>
      <w:lvlJc w:val="left"/>
      <w:pPr>
        <w:ind w:left="3034" w:hanging="185"/>
      </w:pPr>
      <w:rPr>
        <w:rFonts w:hint="default"/>
        <w:lang w:val="it-IT" w:eastAsia="it-IT" w:bidi="it-IT"/>
      </w:rPr>
    </w:lvl>
    <w:lvl w:ilvl="4" w:tplc="ED30D938">
      <w:numFmt w:val="bullet"/>
      <w:lvlText w:val="•"/>
      <w:lvlJc w:val="left"/>
      <w:pPr>
        <w:ind w:left="4012" w:hanging="185"/>
      </w:pPr>
      <w:rPr>
        <w:rFonts w:hint="default"/>
        <w:lang w:val="it-IT" w:eastAsia="it-IT" w:bidi="it-IT"/>
      </w:rPr>
    </w:lvl>
    <w:lvl w:ilvl="5" w:tplc="BADAB7E0">
      <w:numFmt w:val="bullet"/>
      <w:lvlText w:val="•"/>
      <w:lvlJc w:val="left"/>
      <w:pPr>
        <w:ind w:left="4990" w:hanging="185"/>
      </w:pPr>
      <w:rPr>
        <w:rFonts w:hint="default"/>
        <w:lang w:val="it-IT" w:eastAsia="it-IT" w:bidi="it-IT"/>
      </w:rPr>
    </w:lvl>
    <w:lvl w:ilvl="6" w:tplc="903CC350">
      <w:numFmt w:val="bullet"/>
      <w:lvlText w:val="•"/>
      <w:lvlJc w:val="left"/>
      <w:pPr>
        <w:ind w:left="5968" w:hanging="185"/>
      </w:pPr>
      <w:rPr>
        <w:rFonts w:hint="default"/>
        <w:lang w:val="it-IT" w:eastAsia="it-IT" w:bidi="it-IT"/>
      </w:rPr>
    </w:lvl>
    <w:lvl w:ilvl="7" w:tplc="8EDE6E9E">
      <w:numFmt w:val="bullet"/>
      <w:lvlText w:val="•"/>
      <w:lvlJc w:val="left"/>
      <w:pPr>
        <w:ind w:left="6946" w:hanging="185"/>
      </w:pPr>
      <w:rPr>
        <w:rFonts w:hint="default"/>
        <w:lang w:val="it-IT" w:eastAsia="it-IT" w:bidi="it-IT"/>
      </w:rPr>
    </w:lvl>
    <w:lvl w:ilvl="8" w:tplc="1C3A3BAE">
      <w:numFmt w:val="bullet"/>
      <w:lvlText w:val="•"/>
      <w:lvlJc w:val="left"/>
      <w:pPr>
        <w:ind w:left="7924" w:hanging="185"/>
      </w:pPr>
      <w:rPr>
        <w:rFonts w:hint="default"/>
        <w:lang w:val="it-IT" w:eastAsia="it-IT" w:bidi="it-IT"/>
      </w:rPr>
    </w:lvl>
  </w:abstractNum>
  <w:abstractNum w:abstractNumId="2" w15:restartNumberingAfterBreak="0">
    <w:nsid w:val="458E28C7"/>
    <w:multiLevelType w:val="hybridMultilevel"/>
    <w:tmpl w:val="1820EB9E"/>
    <w:lvl w:ilvl="0" w:tplc="A09AE02C">
      <w:start w:val="1"/>
      <w:numFmt w:val="decimal"/>
      <w:lvlText w:val="%1."/>
      <w:lvlJc w:val="left"/>
      <w:pPr>
        <w:ind w:left="108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B70EE10">
      <w:numFmt w:val="bullet"/>
      <w:lvlText w:val="•"/>
      <w:lvlJc w:val="left"/>
      <w:pPr>
        <w:ind w:left="1078" w:hanging="245"/>
      </w:pPr>
      <w:rPr>
        <w:rFonts w:hint="default"/>
        <w:lang w:val="it-IT" w:eastAsia="it-IT" w:bidi="it-IT"/>
      </w:rPr>
    </w:lvl>
    <w:lvl w:ilvl="2" w:tplc="9B9884DA">
      <w:numFmt w:val="bullet"/>
      <w:lvlText w:val="•"/>
      <w:lvlJc w:val="left"/>
      <w:pPr>
        <w:ind w:left="2056" w:hanging="245"/>
      </w:pPr>
      <w:rPr>
        <w:rFonts w:hint="default"/>
        <w:lang w:val="it-IT" w:eastAsia="it-IT" w:bidi="it-IT"/>
      </w:rPr>
    </w:lvl>
    <w:lvl w:ilvl="3" w:tplc="35489998">
      <w:numFmt w:val="bullet"/>
      <w:lvlText w:val="•"/>
      <w:lvlJc w:val="left"/>
      <w:pPr>
        <w:ind w:left="3034" w:hanging="245"/>
      </w:pPr>
      <w:rPr>
        <w:rFonts w:hint="default"/>
        <w:lang w:val="it-IT" w:eastAsia="it-IT" w:bidi="it-IT"/>
      </w:rPr>
    </w:lvl>
    <w:lvl w:ilvl="4" w:tplc="C5E20E98">
      <w:numFmt w:val="bullet"/>
      <w:lvlText w:val="•"/>
      <w:lvlJc w:val="left"/>
      <w:pPr>
        <w:ind w:left="4012" w:hanging="245"/>
      </w:pPr>
      <w:rPr>
        <w:rFonts w:hint="default"/>
        <w:lang w:val="it-IT" w:eastAsia="it-IT" w:bidi="it-IT"/>
      </w:rPr>
    </w:lvl>
    <w:lvl w:ilvl="5" w:tplc="63B6A35C">
      <w:numFmt w:val="bullet"/>
      <w:lvlText w:val="•"/>
      <w:lvlJc w:val="left"/>
      <w:pPr>
        <w:ind w:left="4990" w:hanging="245"/>
      </w:pPr>
      <w:rPr>
        <w:rFonts w:hint="default"/>
        <w:lang w:val="it-IT" w:eastAsia="it-IT" w:bidi="it-IT"/>
      </w:rPr>
    </w:lvl>
    <w:lvl w:ilvl="6" w:tplc="8FBE03C2">
      <w:numFmt w:val="bullet"/>
      <w:lvlText w:val="•"/>
      <w:lvlJc w:val="left"/>
      <w:pPr>
        <w:ind w:left="5968" w:hanging="245"/>
      </w:pPr>
      <w:rPr>
        <w:rFonts w:hint="default"/>
        <w:lang w:val="it-IT" w:eastAsia="it-IT" w:bidi="it-IT"/>
      </w:rPr>
    </w:lvl>
    <w:lvl w:ilvl="7" w:tplc="802EF06A">
      <w:numFmt w:val="bullet"/>
      <w:lvlText w:val="•"/>
      <w:lvlJc w:val="left"/>
      <w:pPr>
        <w:ind w:left="6946" w:hanging="245"/>
      </w:pPr>
      <w:rPr>
        <w:rFonts w:hint="default"/>
        <w:lang w:val="it-IT" w:eastAsia="it-IT" w:bidi="it-IT"/>
      </w:rPr>
    </w:lvl>
    <w:lvl w:ilvl="8" w:tplc="CD9A47C8">
      <w:numFmt w:val="bullet"/>
      <w:lvlText w:val="•"/>
      <w:lvlJc w:val="left"/>
      <w:pPr>
        <w:ind w:left="7924" w:hanging="245"/>
      </w:pPr>
      <w:rPr>
        <w:rFonts w:hint="default"/>
        <w:lang w:val="it-IT" w:eastAsia="it-IT" w:bidi="it-IT"/>
      </w:rPr>
    </w:lvl>
  </w:abstractNum>
  <w:abstractNum w:abstractNumId="3" w15:restartNumberingAfterBreak="0">
    <w:nsid w:val="71A5152E"/>
    <w:multiLevelType w:val="hybridMultilevel"/>
    <w:tmpl w:val="7BDAE552"/>
    <w:lvl w:ilvl="0" w:tplc="0A944FC2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4A3066C0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3918C176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759C83D0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4EF226E8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F98CF1AA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A7EDC40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0C4896E2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F0766B2A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3096CBE"/>
    <w:multiLevelType w:val="hybridMultilevel"/>
    <w:tmpl w:val="F3BAAE68"/>
    <w:lvl w:ilvl="0" w:tplc="7AD475BA">
      <w:start w:val="7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E86E5432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9B8CEEEC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6374D514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DB643F16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8AE02B0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3F9CAC6E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6C8EF190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AD482508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65D0FB3"/>
    <w:multiLevelType w:val="hybridMultilevel"/>
    <w:tmpl w:val="D5AE09F0"/>
    <w:lvl w:ilvl="0" w:tplc="A7F03FC4">
      <w:start w:val="4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BB72810E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5816C5EE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C1465392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6B007D60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302A0B64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6696FA18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F55ECC40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4BECEEE6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CC740AA"/>
    <w:multiLevelType w:val="hybridMultilevel"/>
    <w:tmpl w:val="08E82EDE"/>
    <w:lvl w:ilvl="0" w:tplc="8B12B16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6608138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A8FE8720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3" w:tplc="38C0A994">
      <w:numFmt w:val="bullet"/>
      <w:lvlText w:val="•"/>
      <w:lvlJc w:val="left"/>
      <w:pPr>
        <w:ind w:left="3538" w:hanging="360"/>
      </w:pPr>
      <w:rPr>
        <w:rFonts w:hint="default"/>
        <w:lang w:val="it-IT" w:eastAsia="it-IT" w:bidi="it-IT"/>
      </w:rPr>
    </w:lvl>
    <w:lvl w:ilvl="4" w:tplc="11CE6854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5" w:tplc="D65ACE3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8F181540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A7423C44">
      <w:numFmt w:val="bullet"/>
      <w:lvlText w:val="•"/>
      <w:lvlJc w:val="left"/>
      <w:pPr>
        <w:ind w:left="7162" w:hanging="360"/>
      </w:pPr>
      <w:rPr>
        <w:rFonts w:hint="default"/>
        <w:lang w:val="it-IT" w:eastAsia="it-IT" w:bidi="it-IT"/>
      </w:rPr>
    </w:lvl>
    <w:lvl w:ilvl="8" w:tplc="81F4EA88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EC"/>
    <w:rsid w:val="00236AEC"/>
    <w:rsid w:val="003B565E"/>
    <w:rsid w:val="0062061F"/>
    <w:rsid w:val="006A7FA4"/>
    <w:rsid w:val="00C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4F48"/>
  <w15:chartTrackingRefBased/>
  <w15:docId w15:val="{D78B9060-5148-4131-A488-6B2FCC00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36A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A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36AEC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6AEC"/>
    <w:rPr>
      <w:rFonts w:ascii="Arial" w:eastAsia="Arial" w:hAnsi="Arial" w:cs="Arial"/>
      <w:sz w:val="12"/>
      <w:szCs w:val="1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36AEC"/>
  </w:style>
  <w:style w:type="paragraph" w:styleId="Intestazione">
    <w:name w:val="header"/>
    <w:basedOn w:val="Normale"/>
    <w:link w:val="IntestazioneCarattere"/>
    <w:uiPriority w:val="99"/>
    <w:unhideWhenUsed/>
    <w:rsid w:val="00236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AEC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6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AEC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2019-05-13T10:37:00Z</dcterms:created>
  <dcterms:modified xsi:type="dcterms:W3CDTF">2019-05-13T11:11:00Z</dcterms:modified>
</cp:coreProperties>
</file>